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3" w:rsidRPr="00022863" w:rsidRDefault="00022863" w:rsidP="00022863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022863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во Вьетнам: документы, оформление и получение визы</w:t>
      </w:r>
    </w:p>
    <w:tbl>
      <w:tblPr>
        <w:tblW w:w="99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9"/>
        <w:gridCol w:w="2349"/>
        <w:gridCol w:w="1418"/>
      </w:tblGrid>
      <w:tr w:rsidR="00022863" w:rsidRPr="00022863" w:rsidTr="00022863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022863" w:rsidRPr="00022863" w:rsidTr="0002286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Однократная виза сроком до 1 месяца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50$*</w:t>
            </w:r>
          </w:p>
        </w:tc>
      </w:tr>
      <w:tr w:rsidR="00022863" w:rsidRPr="00022863" w:rsidTr="0002286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Многократная виза сроком до 1 месяца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55$*</w:t>
            </w:r>
          </w:p>
        </w:tc>
      </w:tr>
      <w:tr w:rsidR="00022863" w:rsidRPr="00022863" w:rsidTr="0002286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Однократная виза сроком до 3 месяца (85 дней)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60$*</w:t>
            </w:r>
          </w:p>
        </w:tc>
      </w:tr>
      <w:tr w:rsidR="00022863" w:rsidRPr="00022863" w:rsidTr="0002286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Многократная виза сроком до 3 месяца (85 дней)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022863" w:rsidRPr="00022863" w:rsidRDefault="00022863" w:rsidP="0002286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02286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90$*</w:t>
            </w:r>
          </w:p>
        </w:tc>
      </w:tr>
    </w:tbl>
    <w:p w:rsidR="00022863" w:rsidRPr="00022863" w:rsidRDefault="00022863" w:rsidP="00022863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* на день подачи документов по курсу ЦБ.</w:t>
      </w:r>
    </w:p>
    <w:p w:rsidR="00022863" w:rsidRPr="00022863" w:rsidRDefault="00022863" w:rsidP="0002286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Гражданам России можно находиться на территории Вьетнама без визы до 15 суток. На период пребывания свыше этого срока необходима виза.</w:t>
      </w:r>
    </w:p>
    <w:p w:rsidR="00022863" w:rsidRPr="00022863" w:rsidRDefault="00022863" w:rsidP="00022863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Для получения визы во Вьетнам заявителю необходимо предоставить в Единый Визовый Центр следующую информацию:</w:t>
      </w:r>
    </w:p>
    <w:p w:rsidR="00022863" w:rsidRPr="00022863" w:rsidRDefault="00022863" w:rsidP="0002286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отсканированная главная страница загранпаспорта</w:t>
      </w:r>
    </w:p>
    <w:p w:rsidR="00022863" w:rsidRPr="00022863" w:rsidRDefault="00022863" w:rsidP="0002286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даты въезда и выезда из Вьетнама</w:t>
      </w:r>
    </w:p>
    <w:p w:rsidR="00022863" w:rsidRPr="00022863" w:rsidRDefault="00022863" w:rsidP="0002286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электронный адрес и номер телефона</w:t>
      </w:r>
    </w:p>
    <w:p w:rsidR="00022863" w:rsidRPr="00022863" w:rsidRDefault="00022863" w:rsidP="0002286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На базе этих данных оформляется </w:t>
      </w:r>
      <w:r w:rsidRPr="00022863">
        <w:rPr>
          <w:rFonts w:ascii="Arial" w:eastAsia="Times New Roman" w:hAnsi="Arial" w:cs="Arial"/>
          <w:b/>
          <w:bCs/>
          <w:color w:val="000000"/>
          <w:lang w:eastAsia="ru-RU"/>
        </w:rPr>
        <w:t>письмо-подтверждение (приглашение)</w:t>
      </w:r>
      <w:r w:rsidRPr="00022863">
        <w:rPr>
          <w:rFonts w:ascii="Arial" w:eastAsia="Times New Roman" w:hAnsi="Arial" w:cs="Arial"/>
          <w:color w:val="000000"/>
          <w:lang w:eastAsia="ru-RU"/>
        </w:rPr>
        <w:t>, с которым заявитель, имея при себе также загранпаспорт и 2 фото 4*6 см, подходит к визовой стойке в одном из международных аэропортов Вьетнама**, где ему сотрудники визовой службы вклеивают в паспорт визу.</w:t>
      </w:r>
    </w:p>
    <w:p w:rsidR="00022863" w:rsidRPr="00022863" w:rsidRDefault="00022863" w:rsidP="00022863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val="en-US" w:eastAsia="ru-RU"/>
        </w:rPr>
      </w:pPr>
      <w:r w:rsidRPr="00022863">
        <w:rPr>
          <w:rFonts w:ascii="Arial" w:eastAsia="Times New Roman" w:hAnsi="Arial" w:cs="Arial"/>
          <w:color w:val="000000"/>
          <w:lang w:val="en-US" w:eastAsia="ru-RU"/>
        </w:rPr>
        <w:t>** CAT BI (HAI PHONG), DA NANG, PHU BAI (HUE), NOI BAI (HA NOI), CAM RANH (NHA TRANG), TAN SON NHAT (HO CHI MINH), PHU QUOC</w:t>
      </w:r>
    </w:p>
    <w:p w:rsidR="00022863" w:rsidRPr="00022863" w:rsidRDefault="00022863" w:rsidP="00022863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Заявители, оформившие письмо-подтверждение (приглашение) через Единый Визовый Центр, освобождаются от уплаты визового сбора в аэропорту Вьетнама!</w:t>
      </w:r>
    </w:p>
    <w:p w:rsidR="00022863" w:rsidRPr="00022863" w:rsidRDefault="00022863" w:rsidP="0002286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color w:val="000000"/>
          <w:lang w:eastAsia="ru-RU"/>
        </w:rPr>
        <w:t>Также при оформлении визы во Вьетнам </w:t>
      </w:r>
      <w:r w:rsidRPr="00022863">
        <w:rPr>
          <w:rFonts w:ascii="Arial" w:eastAsia="Times New Roman" w:hAnsi="Arial" w:cs="Arial"/>
          <w:b/>
          <w:bCs/>
          <w:color w:val="000000"/>
          <w:lang w:eastAsia="ru-RU"/>
        </w:rPr>
        <w:t>необходимо уточнить аэропорт прилёта!</w:t>
      </w:r>
    </w:p>
    <w:p w:rsidR="00022863" w:rsidRPr="00022863" w:rsidRDefault="00022863" w:rsidP="0002286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022863">
          <w:rPr>
            <w:rFonts w:ascii="Arial" w:eastAsia="Times New Roman" w:hAnsi="Arial" w:cs="Arial"/>
            <w:color w:val="77252D"/>
            <w:lang w:eastAsia="ru-RU"/>
          </w:rPr>
          <w:t>Требования к фотографии для визы</w:t>
        </w:r>
      </w:hyperlink>
    </w:p>
    <w:p w:rsidR="00022863" w:rsidRPr="00022863" w:rsidRDefault="00022863" w:rsidP="00022863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С нами оформление визы во Вьетнам пройдет без проблем! </w:t>
      </w:r>
    </w:p>
    <w:p w:rsidR="00022863" w:rsidRPr="00022863" w:rsidRDefault="00022863" w:rsidP="00022863">
      <w:pPr>
        <w:spacing w:after="100" w:line="240" w:lineRule="auto"/>
        <w:jc w:val="center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2286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Звоните! Проконсуль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тируем по всем вопросам: +7 (3852</w:t>
      </w:r>
      <w:r w:rsidRPr="0002286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299-679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59E"/>
    <w:multiLevelType w:val="multilevel"/>
    <w:tmpl w:val="F20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863"/>
    <w:rsid w:val="00022863"/>
    <w:rsid w:val="00101BA5"/>
    <w:rsid w:val="00466761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02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vc-nsk.ru/vizy/viza_vo_vetn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2018-05-25T06:58:00Z</dcterms:created>
  <dcterms:modified xsi:type="dcterms:W3CDTF">2018-05-25T07:00:00Z</dcterms:modified>
</cp:coreProperties>
</file>